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F64E" w14:textId="07713503" w:rsidR="00DB3BF8" w:rsidRDefault="00DB3BF8" w:rsidP="00DB3B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Załącznik nr 1 do Uchwały Nr  </w:t>
      </w:r>
      <w:r w:rsidR="00ED0F1E">
        <w:rPr>
          <w:b/>
          <w:bCs/>
          <w:sz w:val="24"/>
          <w:szCs w:val="24"/>
        </w:rPr>
        <w:t>124</w:t>
      </w:r>
      <w:r>
        <w:rPr>
          <w:b/>
          <w:bCs/>
          <w:sz w:val="24"/>
          <w:szCs w:val="24"/>
        </w:rPr>
        <w:t xml:space="preserve">/2025 </w:t>
      </w:r>
    </w:p>
    <w:p w14:paraId="14EABA16" w14:textId="433FF39A" w:rsidR="00DB3BF8" w:rsidRDefault="00DB3BF8" w:rsidP="00ED0F1E">
      <w:pPr>
        <w:ind w:left="84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Zarządu Powiatu w Rypinie z dnia </w:t>
      </w:r>
      <w:r w:rsidR="00ED0F1E">
        <w:rPr>
          <w:b/>
          <w:bCs/>
          <w:sz w:val="24"/>
          <w:szCs w:val="24"/>
        </w:rPr>
        <w:t xml:space="preserve">19 marca 2025 r. </w:t>
      </w:r>
    </w:p>
    <w:p w14:paraId="257A0E72" w14:textId="77777777" w:rsidR="00FD3BAA" w:rsidRDefault="00FD3BAA" w:rsidP="00DC418F">
      <w:pPr>
        <w:jc w:val="center"/>
        <w:rPr>
          <w:b/>
          <w:bCs/>
          <w:sz w:val="24"/>
          <w:szCs w:val="24"/>
        </w:rPr>
      </w:pPr>
    </w:p>
    <w:p w14:paraId="60E9284D" w14:textId="77777777" w:rsidR="00FD3BAA" w:rsidRDefault="00FD3BAA" w:rsidP="00DC418F">
      <w:pPr>
        <w:jc w:val="center"/>
        <w:rPr>
          <w:b/>
          <w:bCs/>
          <w:sz w:val="24"/>
          <w:szCs w:val="24"/>
        </w:rPr>
      </w:pPr>
    </w:p>
    <w:p w14:paraId="2D21E3FD" w14:textId="5689009B" w:rsidR="00DC418F" w:rsidRDefault="00DC418F" w:rsidP="00DC418F">
      <w:pPr>
        <w:jc w:val="center"/>
      </w:pPr>
      <w:r>
        <w:rPr>
          <w:b/>
          <w:bCs/>
          <w:sz w:val="24"/>
          <w:szCs w:val="24"/>
        </w:rPr>
        <w:t>WYKAZ  NIERUCHOMOŚCI  PRZEZNACZONYCH</w:t>
      </w:r>
    </w:p>
    <w:p w14:paraId="0834270C" w14:textId="0A8980B8" w:rsidR="00DC418F" w:rsidRDefault="00DC418F" w:rsidP="00DC418F">
      <w:pPr>
        <w:jc w:val="center"/>
      </w:pPr>
      <w:r>
        <w:rPr>
          <w:b/>
          <w:bCs/>
          <w:sz w:val="24"/>
          <w:szCs w:val="24"/>
        </w:rPr>
        <w:t>DO  SPRZEDAŻY</w:t>
      </w:r>
    </w:p>
    <w:p w14:paraId="53CAAB6F" w14:textId="77777777" w:rsidR="00DC418F" w:rsidRDefault="00DC418F" w:rsidP="00DC418F">
      <w:pPr>
        <w:jc w:val="both"/>
        <w:rPr>
          <w:b/>
          <w:bCs/>
          <w:sz w:val="24"/>
          <w:szCs w:val="24"/>
        </w:rPr>
      </w:pPr>
    </w:p>
    <w:p w14:paraId="270CB14D" w14:textId="77777777" w:rsidR="00FD3BAA" w:rsidRDefault="00FD3BAA" w:rsidP="00DC418F">
      <w:pPr>
        <w:jc w:val="both"/>
        <w:rPr>
          <w:b/>
          <w:bCs/>
          <w:sz w:val="24"/>
          <w:szCs w:val="24"/>
        </w:rPr>
      </w:pPr>
    </w:p>
    <w:p w14:paraId="211FA462" w14:textId="4464BDBE" w:rsidR="00DC418F" w:rsidRDefault="00DC418F" w:rsidP="00DC418F">
      <w:pPr>
        <w:jc w:val="both"/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Na podstawie art. 35 ust. 1 i ust. 2 ustawy z dnia 21 sierpnia 1997 r. o gospodarce nieruchomościami ( Dz. U. z 202</w:t>
      </w:r>
      <w:r w:rsidR="00EB3339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r. poz. 1</w:t>
      </w:r>
      <w:r w:rsidR="00EB3339">
        <w:rPr>
          <w:color w:val="000000"/>
          <w:sz w:val="24"/>
          <w:szCs w:val="24"/>
        </w:rPr>
        <w:t>145</w:t>
      </w:r>
      <w:r>
        <w:rPr>
          <w:color w:val="000000"/>
          <w:sz w:val="24"/>
          <w:szCs w:val="24"/>
        </w:rPr>
        <w:t xml:space="preserve"> ze zm.) </w:t>
      </w:r>
      <w:r>
        <w:rPr>
          <w:b/>
          <w:bCs/>
          <w:color w:val="000000"/>
          <w:sz w:val="24"/>
          <w:szCs w:val="24"/>
        </w:rPr>
        <w:t>Zarząd Powiatu w Rypinie</w:t>
      </w:r>
      <w:r>
        <w:rPr>
          <w:color w:val="000000"/>
          <w:sz w:val="24"/>
          <w:szCs w:val="24"/>
        </w:rPr>
        <w:t xml:space="preserve"> informuje o przeznaczeniu do sprzedaży n/w nieruchomości niezabudowanych położonych w </w:t>
      </w:r>
      <w:proofErr w:type="spellStart"/>
      <w:r>
        <w:rPr>
          <w:color w:val="000000"/>
          <w:sz w:val="24"/>
          <w:szCs w:val="24"/>
        </w:rPr>
        <w:t>Nadrożu</w:t>
      </w:r>
      <w:proofErr w:type="spellEnd"/>
      <w:r>
        <w:rPr>
          <w:color w:val="000000"/>
          <w:sz w:val="24"/>
          <w:szCs w:val="24"/>
        </w:rPr>
        <w:t>, gmina Rogowo</w:t>
      </w:r>
      <w:r w:rsidR="00016703">
        <w:rPr>
          <w:color w:val="000000"/>
          <w:sz w:val="24"/>
          <w:szCs w:val="24"/>
        </w:rPr>
        <w:t xml:space="preserve">, </w:t>
      </w:r>
    </w:p>
    <w:p w14:paraId="14EAA1B3" w14:textId="57794561" w:rsidR="004919D9" w:rsidRDefault="004919D9"/>
    <w:p w14:paraId="57020F50" w14:textId="051264E1" w:rsidR="00604D9D" w:rsidRDefault="00604D9D"/>
    <w:tbl>
      <w:tblPr>
        <w:tblStyle w:val="Tabela-Siatka"/>
        <w:tblW w:w="12933" w:type="dxa"/>
        <w:tblLook w:val="04A0" w:firstRow="1" w:lastRow="0" w:firstColumn="1" w:lastColumn="0" w:noHBand="0" w:noVBand="1"/>
      </w:tblPr>
      <w:tblGrid>
        <w:gridCol w:w="561"/>
        <w:gridCol w:w="1981"/>
        <w:gridCol w:w="1161"/>
        <w:gridCol w:w="2065"/>
        <w:gridCol w:w="4632"/>
        <w:gridCol w:w="1283"/>
        <w:gridCol w:w="1250"/>
      </w:tblGrid>
      <w:tr w:rsidR="00105689" w14:paraId="75386FC4" w14:textId="77777777" w:rsidTr="00105689">
        <w:tc>
          <w:tcPr>
            <w:tcW w:w="561" w:type="dxa"/>
          </w:tcPr>
          <w:p w14:paraId="18B37A55" w14:textId="762A12D6" w:rsidR="00105689" w:rsidRPr="00FA18C5" w:rsidRDefault="00105689" w:rsidP="001E57B3">
            <w:pPr>
              <w:jc w:val="center"/>
              <w:rPr>
                <w:b/>
                <w:bCs/>
              </w:rPr>
            </w:pPr>
            <w:r w:rsidRPr="00FA18C5">
              <w:rPr>
                <w:b/>
                <w:bCs/>
              </w:rPr>
              <w:t>L.p.</w:t>
            </w:r>
          </w:p>
        </w:tc>
        <w:tc>
          <w:tcPr>
            <w:tcW w:w="1981" w:type="dxa"/>
          </w:tcPr>
          <w:p w14:paraId="298145DD" w14:textId="0BB484E3" w:rsidR="00105689" w:rsidRPr="00FA18C5" w:rsidRDefault="00105689" w:rsidP="001E57B3">
            <w:pPr>
              <w:jc w:val="center"/>
              <w:rPr>
                <w:b/>
                <w:bCs/>
              </w:rPr>
            </w:pPr>
            <w:r w:rsidRPr="00FA18C5">
              <w:rPr>
                <w:rStyle w:val="Pogrubienie"/>
                <w:bdr w:val="none" w:sz="0" w:space="0" w:color="000000"/>
              </w:rPr>
              <w:t>Oznaczenie nieruchomości</w:t>
            </w:r>
            <w:r>
              <w:rPr>
                <w:rStyle w:val="Pogrubienie"/>
                <w:bdr w:val="none" w:sz="0" w:space="0" w:color="000000"/>
              </w:rPr>
              <w:t xml:space="preserve"> według katastru nieruchomości i KW </w:t>
            </w:r>
          </w:p>
        </w:tc>
        <w:tc>
          <w:tcPr>
            <w:tcW w:w="1161" w:type="dxa"/>
          </w:tcPr>
          <w:p w14:paraId="10FB5D26" w14:textId="77777777" w:rsidR="00105689" w:rsidRPr="00FA18C5" w:rsidRDefault="00105689" w:rsidP="001E57B3">
            <w:pPr>
              <w:pStyle w:val="Zawartotabeli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Style w:val="Pogrubienie"/>
                <w:bdr w:val="none" w:sz="0" w:space="0" w:color="000000"/>
              </w:rPr>
            </w:pPr>
            <w:r w:rsidRPr="00FA18C5">
              <w:rPr>
                <w:rStyle w:val="Pogrubienie"/>
                <w:bdr w:val="none" w:sz="0" w:space="0" w:color="000000"/>
              </w:rPr>
              <w:t>Pow. działki</w:t>
            </w:r>
          </w:p>
          <w:p w14:paraId="5F620AC5" w14:textId="163130D5" w:rsidR="00105689" w:rsidRPr="00FA18C5" w:rsidRDefault="00105689" w:rsidP="001E57B3">
            <w:pPr>
              <w:jc w:val="center"/>
              <w:rPr>
                <w:b/>
                <w:bCs/>
              </w:rPr>
            </w:pPr>
            <w:r w:rsidRPr="00FA18C5">
              <w:rPr>
                <w:rStyle w:val="Pogrubienie"/>
                <w:bdr w:val="none" w:sz="0" w:space="0" w:color="000000"/>
              </w:rPr>
              <w:t>( w ha)</w:t>
            </w:r>
          </w:p>
        </w:tc>
        <w:tc>
          <w:tcPr>
            <w:tcW w:w="2065" w:type="dxa"/>
          </w:tcPr>
          <w:p w14:paraId="626520F7" w14:textId="77777777" w:rsidR="00105689" w:rsidRPr="00FA18C5" w:rsidRDefault="00105689" w:rsidP="001E57B3">
            <w:pPr>
              <w:jc w:val="center"/>
              <w:rPr>
                <w:b/>
                <w:bCs/>
              </w:rPr>
            </w:pPr>
          </w:p>
          <w:p w14:paraId="4F441F73" w14:textId="75F8BC85" w:rsidR="00105689" w:rsidRPr="00FA18C5" w:rsidRDefault="00105689" w:rsidP="001E57B3">
            <w:pPr>
              <w:jc w:val="center"/>
              <w:rPr>
                <w:b/>
                <w:bCs/>
              </w:rPr>
            </w:pPr>
            <w:r w:rsidRPr="00FA18C5">
              <w:rPr>
                <w:b/>
                <w:bCs/>
              </w:rPr>
              <w:t>Opis nieruchomości</w:t>
            </w:r>
          </w:p>
        </w:tc>
        <w:tc>
          <w:tcPr>
            <w:tcW w:w="4632" w:type="dxa"/>
          </w:tcPr>
          <w:p w14:paraId="1A8C1841" w14:textId="77777777" w:rsidR="002962C2" w:rsidRDefault="002962C2" w:rsidP="001E57B3">
            <w:pPr>
              <w:ind w:left="595" w:hanging="595"/>
              <w:jc w:val="center"/>
              <w:rPr>
                <w:rStyle w:val="Pogrubienie"/>
                <w:bdr w:val="none" w:sz="0" w:space="0" w:color="000000"/>
              </w:rPr>
            </w:pPr>
          </w:p>
          <w:p w14:paraId="1910C37E" w14:textId="6B403DB4" w:rsidR="00105689" w:rsidRPr="00FA18C5" w:rsidRDefault="00105689" w:rsidP="001E57B3">
            <w:pPr>
              <w:ind w:left="595" w:hanging="595"/>
              <w:jc w:val="center"/>
              <w:rPr>
                <w:rStyle w:val="Pogrubienie"/>
                <w:bdr w:val="none" w:sz="0" w:space="0" w:color="000000"/>
              </w:rPr>
            </w:pPr>
            <w:r w:rsidRPr="00FA18C5">
              <w:rPr>
                <w:rStyle w:val="Pogrubienie"/>
                <w:bdr w:val="none" w:sz="0" w:space="0" w:color="000000"/>
              </w:rPr>
              <w:t>Przeznaczenie nieruchomości</w:t>
            </w:r>
            <w:r>
              <w:rPr>
                <w:rStyle w:val="Pogrubienie"/>
                <w:bdr w:val="none" w:sz="0" w:space="0" w:color="000000"/>
              </w:rPr>
              <w:t xml:space="preserve"> w studium</w:t>
            </w:r>
          </w:p>
        </w:tc>
        <w:tc>
          <w:tcPr>
            <w:tcW w:w="1283" w:type="dxa"/>
          </w:tcPr>
          <w:p w14:paraId="36DC23F1" w14:textId="2F85C235" w:rsidR="00105689" w:rsidRPr="00FA18C5" w:rsidRDefault="00105689" w:rsidP="001E57B3">
            <w:pPr>
              <w:jc w:val="center"/>
              <w:rPr>
                <w:b/>
                <w:bCs/>
              </w:rPr>
            </w:pPr>
            <w:r w:rsidRPr="00FA18C5">
              <w:rPr>
                <w:rStyle w:val="Pogrubienie"/>
                <w:bdr w:val="none" w:sz="0" w:space="0" w:color="000000"/>
              </w:rPr>
              <w:t>Cena wywoławcza</w:t>
            </w:r>
          </w:p>
        </w:tc>
        <w:tc>
          <w:tcPr>
            <w:tcW w:w="1250" w:type="dxa"/>
          </w:tcPr>
          <w:p w14:paraId="365BA792" w14:textId="4FABFA5F" w:rsidR="00105689" w:rsidRPr="00FA18C5" w:rsidRDefault="00105689" w:rsidP="001E57B3">
            <w:pPr>
              <w:jc w:val="center"/>
              <w:rPr>
                <w:b/>
                <w:bCs/>
              </w:rPr>
            </w:pPr>
            <w:r w:rsidRPr="00FA18C5">
              <w:rPr>
                <w:rStyle w:val="Pogrubienie"/>
                <w:bdr w:val="none" w:sz="0" w:space="0" w:color="000000"/>
              </w:rPr>
              <w:t>Forma sprzedaży</w:t>
            </w:r>
          </w:p>
        </w:tc>
      </w:tr>
      <w:tr w:rsidR="00105689" w14:paraId="459CCEC0" w14:textId="77777777" w:rsidTr="00105689">
        <w:tc>
          <w:tcPr>
            <w:tcW w:w="561" w:type="dxa"/>
          </w:tcPr>
          <w:p w14:paraId="7EBD7A51" w14:textId="0969E658" w:rsidR="00105689" w:rsidRDefault="00105689" w:rsidP="00AF2C37">
            <w:r>
              <w:t>1.</w:t>
            </w:r>
          </w:p>
        </w:tc>
        <w:tc>
          <w:tcPr>
            <w:tcW w:w="1981" w:type="dxa"/>
          </w:tcPr>
          <w:p w14:paraId="4A618D67" w14:textId="77777777" w:rsidR="00105689" w:rsidRDefault="00105689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0F304E58" w14:textId="27643568" w:rsidR="00105689" w:rsidRDefault="00105689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 xml:space="preserve">- </w:t>
            </w:r>
            <w:r w:rsidRPr="00D60D38">
              <w:rPr>
                <w:b/>
                <w:bCs/>
              </w:rPr>
              <w:t>31/</w:t>
            </w:r>
            <w:r>
              <w:rPr>
                <w:b/>
                <w:bCs/>
              </w:rPr>
              <w:t>4</w:t>
            </w:r>
            <w:r>
              <w:t xml:space="preserve"> </w:t>
            </w:r>
          </w:p>
          <w:p w14:paraId="0D787DE1" w14:textId="77777777" w:rsidR="0071020C" w:rsidRDefault="0042734B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/>
                <w:bCs/>
              </w:rPr>
            </w:pPr>
            <w:r w:rsidRPr="0071020C">
              <w:rPr>
                <w:b/>
                <w:bCs/>
              </w:rPr>
              <w:t xml:space="preserve">KW Nr </w:t>
            </w:r>
          </w:p>
          <w:p w14:paraId="24D0992D" w14:textId="6AC2747C" w:rsidR="0042734B" w:rsidRPr="005E033A" w:rsidRDefault="0042734B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/>
                <w:bCs/>
              </w:rPr>
            </w:pPr>
            <w:r w:rsidRPr="005E033A">
              <w:rPr>
                <w:b/>
                <w:bCs/>
              </w:rPr>
              <w:t>WL1Y/</w:t>
            </w:r>
            <w:r w:rsidR="005E033A" w:rsidRPr="005E033A">
              <w:rPr>
                <w:b/>
                <w:bCs/>
              </w:rPr>
              <w:t>00024907/8</w:t>
            </w:r>
          </w:p>
          <w:p w14:paraId="4B3A2C2F" w14:textId="77777777" w:rsidR="00105689" w:rsidRDefault="00105689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037AF94A" w14:textId="77777777" w:rsidR="00105689" w:rsidRDefault="00105689" w:rsidP="00AF2C37"/>
          <w:p w14:paraId="47C71677" w14:textId="77777777" w:rsidR="00105689" w:rsidRDefault="00105689" w:rsidP="00AF2C37"/>
          <w:p w14:paraId="1F6998A9" w14:textId="77777777" w:rsidR="00105689" w:rsidRDefault="00105689" w:rsidP="00AF2C37"/>
          <w:p w14:paraId="2667361B" w14:textId="77777777" w:rsidR="00105689" w:rsidRDefault="00105689" w:rsidP="00AF2C37">
            <w:r>
              <w:t xml:space="preserve">- udział wielkości 1/10 w działce nr </w:t>
            </w:r>
            <w:r w:rsidRPr="00D60D38">
              <w:rPr>
                <w:b/>
                <w:bCs/>
              </w:rPr>
              <w:t>31/11</w:t>
            </w:r>
            <w:r>
              <w:t xml:space="preserve"> stanowiącej drogę dojazdową do wydzielonych działek</w:t>
            </w:r>
          </w:p>
          <w:p w14:paraId="134B8A37" w14:textId="77777777" w:rsidR="005E033A" w:rsidRDefault="005E033A" w:rsidP="00AF2C37"/>
          <w:p w14:paraId="54022A4F" w14:textId="77777777" w:rsidR="005E033A" w:rsidRDefault="005E033A" w:rsidP="005E03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/>
                <w:bCs/>
              </w:rPr>
            </w:pPr>
            <w:r w:rsidRPr="0071020C">
              <w:rPr>
                <w:b/>
                <w:bCs/>
              </w:rPr>
              <w:t xml:space="preserve">KW Nr </w:t>
            </w:r>
          </w:p>
          <w:p w14:paraId="1A947022" w14:textId="40A72C3D" w:rsidR="005E033A" w:rsidRPr="00714498" w:rsidRDefault="00714498" w:rsidP="00AF2C37">
            <w:pPr>
              <w:rPr>
                <w:b/>
                <w:bCs/>
              </w:rPr>
            </w:pPr>
            <w:r w:rsidRPr="00714498">
              <w:rPr>
                <w:b/>
                <w:bCs/>
              </w:rPr>
              <w:t>WL1Y/00035449/9</w:t>
            </w:r>
          </w:p>
        </w:tc>
        <w:tc>
          <w:tcPr>
            <w:tcW w:w="1161" w:type="dxa"/>
          </w:tcPr>
          <w:p w14:paraId="6DB97E4A" w14:textId="77777777" w:rsidR="00656B86" w:rsidRDefault="00656B86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A539ABC" w14:textId="31DC5BC6" w:rsidR="00105689" w:rsidRDefault="00105689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0,3000 ha</w:t>
            </w:r>
          </w:p>
          <w:p w14:paraId="3463F6F0" w14:textId="77777777" w:rsidR="00105689" w:rsidRDefault="00105689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0160D8DD" w14:textId="77777777" w:rsidR="00105689" w:rsidRDefault="00105689" w:rsidP="00AF2C37"/>
          <w:p w14:paraId="028D8414" w14:textId="77777777" w:rsidR="00105689" w:rsidRDefault="00105689" w:rsidP="00AF2C37"/>
          <w:p w14:paraId="3DFBC020" w14:textId="77777777" w:rsidR="00105689" w:rsidRDefault="00105689" w:rsidP="00AF2C37"/>
          <w:p w14:paraId="5774901F" w14:textId="77777777" w:rsidR="00105689" w:rsidRDefault="00105689" w:rsidP="00AF2C37"/>
          <w:p w14:paraId="1CD6B581" w14:textId="77777777" w:rsidR="00656B86" w:rsidRDefault="00656B86" w:rsidP="00AF2C37"/>
          <w:p w14:paraId="58611DDC" w14:textId="77777777" w:rsidR="00521612" w:rsidRDefault="00521612" w:rsidP="00AF2C37"/>
          <w:p w14:paraId="050A13A6" w14:textId="77777777" w:rsidR="00521612" w:rsidRDefault="00521612" w:rsidP="00AF2C37"/>
          <w:p w14:paraId="4B9E9288" w14:textId="20C37271" w:rsidR="00105689" w:rsidRDefault="00105689" w:rsidP="00AF2C37">
            <w:r>
              <w:t>0,1896 ha</w:t>
            </w:r>
          </w:p>
        </w:tc>
        <w:tc>
          <w:tcPr>
            <w:tcW w:w="2065" w:type="dxa"/>
          </w:tcPr>
          <w:p w14:paraId="683B305A" w14:textId="77777777" w:rsidR="002A6836" w:rsidRDefault="002A6836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14:paraId="15C75164" w14:textId="574E0C50" w:rsidR="00105689" w:rsidRPr="00055928" w:rsidRDefault="00105689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055928">
              <w:t xml:space="preserve">Regularny wąski pas gruntu </w:t>
            </w:r>
            <w:r>
              <w:t>o</w:t>
            </w:r>
            <w:r w:rsidRPr="00055928">
              <w:t xml:space="preserve"> zróżnicowan</w:t>
            </w:r>
            <w:r>
              <w:t>ym</w:t>
            </w:r>
            <w:r w:rsidRPr="00055928">
              <w:t xml:space="preserve"> wysokościowo ukształtowani</w:t>
            </w:r>
            <w:r>
              <w:t>u</w:t>
            </w:r>
            <w:r w:rsidRPr="00055928">
              <w:t xml:space="preserve"> terenu.</w:t>
            </w:r>
          </w:p>
          <w:p w14:paraId="1A8A1709" w14:textId="77777777" w:rsidR="00105689" w:rsidRDefault="00105689" w:rsidP="00AF2C37">
            <w:pPr>
              <w:jc w:val="center"/>
            </w:pPr>
            <w:r w:rsidRPr="00055928">
              <w:t>Działka gęsto porośnięta samosiejkami drzew i krzewów</w:t>
            </w:r>
            <w:r>
              <w:t>.</w:t>
            </w:r>
          </w:p>
          <w:p w14:paraId="1D683E81" w14:textId="1EC69C50" w:rsidR="00105689" w:rsidRDefault="00105689" w:rsidP="00AF2C37">
            <w:pPr>
              <w:jc w:val="center"/>
            </w:pPr>
            <w:r>
              <w:t>Skrajem działki przebiega napowietrzna linia elektryczna.</w:t>
            </w:r>
          </w:p>
        </w:tc>
        <w:tc>
          <w:tcPr>
            <w:tcW w:w="4632" w:type="dxa"/>
          </w:tcPr>
          <w:p w14:paraId="483A1214" w14:textId="77777777" w:rsidR="00105689" w:rsidRDefault="00105689" w:rsidP="00AF2C37"/>
          <w:p w14:paraId="7D55560A" w14:textId="1503A769" w:rsidR="00105689" w:rsidRDefault="00105689" w:rsidP="00AF2C37">
            <w:pPr>
              <w:rPr>
                <w:rStyle w:val="Pogrubienie"/>
                <w:b w:val="0"/>
                <w:bCs w:val="0"/>
                <w:bdr w:val="none" w:sz="0" w:space="0" w:color="000000"/>
                <w:lang w:eastAsia="pl-PL"/>
              </w:rPr>
            </w:pPr>
            <w:r>
              <w:t>w części ML – tereny zabudowy rekreacyjno-wypoczynkowej, obszary narażone na erozję wodną (obszary o dużych spadkach przekraczających 8%); gleby średniej i niskiej przydatności rolniczej (pozostałe); napowietrzne linie energetyczne SN</w:t>
            </w:r>
          </w:p>
        </w:tc>
        <w:tc>
          <w:tcPr>
            <w:tcW w:w="1283" w:type="dxa"/>
          </w:tcPr>
          <w:p w14:paraId="714A69E7" w14:textId="77777777" w:rsidR="00105689" w:rsidRDefault="00105689" w:rsidP="00AF2C37">
            <w:pPr>
              <w:jc w:val="center"/>
              <w:rPr>
                <w:b/>
                <w:bCs/>
              </w:rPr>
            </w:pPr>
          </w:p>
          <w:p w14:paraId="455EDE0B" w14:textId="77777777" w:rsidR="00105689" w:rsidRDefault="00105689" w:rsidP="00AF2C37">
            <w:pPr>
              <w:jc w:val="center"/>
              <w:rPr>
                <w:b/>
                <w:bCs/>
              </w:rPr>
            </w:pPr>
          </w:p>
          <w:p w14:paraId="3C7ED3F4" w14:textId="77777777" w:rsidR="00105689" w:rsidRDefault="00105689" w:rsidP="00AF2C37">
            <w:pPr>
              <w:jc w:val="center"/>
              <w:rPr>
                <w:b/>
                <w:bCs/>
              </w:rPr>
            </w:pPr>
          </w:p>
          <w:p w14:paraId="604ECBAC" w14:textId="77777777" w:rsidR="00105689" w:rsidRDefault="00105689" w:rsidP="00AF2C37">
            <w:pPr>
              <w:jc w:val="center"/>
              <w:rPr>
                <w:b/>
                <w:bCs/>
              </w:rPr>
            </w:pPr>
          </w:p>
          <w:p w14:paraId="3D689B95" w14:textId="14BCED18" w:rsidR="00105689" w:rsidRDefault="00105689" w:rsidP="00AF2C37">
            <w:pPr>
              <w:jc w:val="center"/>
            </w:pPr>
            <w:r>
              <w:rPr>
                <w:b/>
                <w:bCs/>
              </w:rPr>
              <w:t>66.000</w:t>
            </w:r>
            <w:r w:rsidRPr="007F2825">
              <w:rPr>
                <w:b/>
                <w:bCs/>
              </w:rPr>
              <w:t>,00 zł</w:t>
            </w:r>
          </w:p>
        </w:tc>
        <w:tc>
          <w:tcPr>
            <w:tcW w:w="1250" w:type="dxa"/>
          </w:tcPr>
          <w:p w14:paraId="16F15D07" w14:textId="77777777" w:rsidR="00105689" w:rsidRPr="00CE555B" w:rsidRDefault="00105689" w:rsidP="00AF2C37">
            <w:pPr>
              <w:pStyle w:val="Zawartotabeli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CE555B">
              <w:rPr>
                <w:rStyle w:val="Pogrubienie"/>
                <w:bdr w:val="none" w:sz="0" w:space="0" w:color="000000"/>
              </w:rPr>
              <w:t xml:space="preserve">Sprzedaż w drodze przetargu </w:t>
            </w:r>
          </w:p>
          <w:p w14:paraId="712578EB" w14:textId="77777777" w:rsidR="00105689" w:rsidRDefault="00105689" w:rsidP="00AF2C37"/>
        </w:tc>
      </w:tr>
      <w:tr w:rsidR="00105689" w14:paraId="68102422" w14:textId="77777777" w:rsidTr="00105689">
        <w:tc>
          <w:tcPr>
            <w:tcW w:w="561" w:type="dxa"/>
          </w:tcPr>
          <w:p w14:paraId="2BB46D80" w14:textId="763C8A54" w:rsidR="00105689" w:rsidRDefault="00105689" w:rsidP="00AF2C37">
            <w:r>
              <w:t>2.</w:t>
            </w:r>
          </w:p>
        </w:tc>
        <w:tc>
          <w:tcPr>
            <w:tcW w:w="1981" w:type="dxa"/>
          </w:tcPr>
          <w:p w14:paraId="32587265" w14:textId="77777777" w:rsidR="00105689" w:rsidRDefault="00105689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6E02E82" w14:textId="0C945A4A" w:rsidR="00105689" w:rsidRDefault="00105689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 xml:space="preserve">- </w:t>
            </w:r>
            <w:r w:rsidRPr="00D60D38">
              <w:rPr>
                <w:b/>
                <w:bCs/>
              </w:rPr>
              <w:t>31/</w:t>
            </w:r>
            <w:r>
              <w:rPr>
                <w:b/>
                <w:bCs/>
              </w:rPr>
              <w:t>5</w:t>
            </w:r>
            <w:r>
              <w:t xml:space="preserve"> </w:t>
            </w:r>
          </w:p>
          <w:p w14:paraId="162FB403" w14:textId="77777777" w:rsidR="00693B32" w:rsidRDefault="00693B32" w:rsidP="00693B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/>
                <w:bCs/>
              </w:rPr>
            </w:pPr>
            <w:r w:rsidRPr="0071020C">
              <w:rPr>
                <w:b/>
                <w:bCs/>
              </w:rPr>
              <w:t xml:space="preserve">KW Nr </w:t>
            </w:r>
          </w:p>
          <w:p w14:paraId="3F19A072" w14:textId="77777777" w:rsidR="00693B32" w:rsidRPr="005E033A" w:rsidRDefault="00693B32" w:rsidP="00693B3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/>
                <w:bCs/>
              </w:rPr>
            </w:pPr>
            <w:r w:rsidRPr="005E033A">
              <w:rPr>
                <w:b/>
                <w:bCs/>
              </w:rPr>
              <w:t>WL1Y/00024907/8</w:t>
            </w:r>
          </w:p>
          <w:p w14:paraId="0165079F" w14:textId="77777777" w:rsidR="00105689" w:rsidRDefault="00105689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6BABCE30" w14:textId="77777777" w:rsidR="00105689" w:rsidRDefault="00105689" w:rsidP="00AF2C37"/>
          <w:p w14:paraId="034335C3" w14:textId="77777777" w:rsidR="00105689" w:rsidRDefault="00105689" w:rsidP="00AF2C37"/>
          <w:p w14:paraId="219DEC37" w14:textId="77777777" w:rsidR="00105689" w:rsidRDefault="00105689" w:rsidP="00AF2C37">
            <w:r>
              <w:t xml:space="preserve">- udział wielkości 1/10 w działce nr </w:t>
            </w:r>
            <w:r w:rsidRPr="00D60D38">
              <w:rPr>
                <w:b/>
                <w:bCs/>
              </w:rPr>
              <w:t>31/11</w:t>
            </w:r>
            <w:r>
              <w:t xml:space="preserve"> stanowiącej drogę dojazdową do wydzielonych działek</w:t>
            </w:r>
          </w:p>
          <w:p w14:paraId="716E238A" w14:textId="77777777" w:rsidR="00067331" w:rsidRDefault="00067331" w:rsidP="000673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/>
                <w:bCs/>
              </w:rPr>
            </w:pPr>
            <w:r w:rsidRPr="0071020C">
              <w:rPr>
                <w:b/>
                <w:bCs/>
              </w:rPr>
              <w:t xml:space="preserve">KW Nr </w:t>
            </w:r>
          </w:p>
          <w:p w14:paraId="0A49AF3F" w14:textId="33199E6F" w:rsidR="007D144B" w:rsidRDefault="00714498" w:rsidP="00AF2C37">
            <w:r w:rsidRPr="00714498">
              <w:rPr>
                <w:b/>
                <w:bCs/>
              </w:rPr>
              <w:t>WL1Y/00035449/9</w:t>
            </w:r>
          </w:p>
        </w:tc>
        <w:tc>
          <w:tcPr>
            <w:tcW w:w="1161" w:type="dxa"/>
          </w:tcPr>
          <w:p w14:paraId="6AE285FF" w14:textId="77777777" w:rsidR="00656B86" w:rsidRDefault="00656B86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77EE6AD6" w14:textId="77777777" w:rsidR="00656B86" w:rsidRDefault="00656B86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4D5DC340" w14:textId="0F3B7B1B" w:rsidR="00105689" w:rsidRDefault="00105689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0,3000 ha</w:t>
            </w:r>
          </w:p>
          <w:p w14:paraId="21185D1C" w14:textId="77777777" w:rsidR="00105689" w:rsidRDefault="00105689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46C943C" w14:textId="77777777" w:rsidR="00105689" w:rsidRDefault="00105689" w:rsidP="00AF2C37"/>
          <w:p w14:paraId="5CA5635A" w14:textId="77777777" w:rsidR="00105689" w:rsidRDefault="00105689" w:rsidP="00AF2C37"/>
          <w:p w14:paraId="161F9C21" w14:textId="77777777" w:rsidR="00105689" w:rsidRDefault="00105689" w:rsidP="00AF2C37"/>
          <w:p w14:paraId="1DD2597C" w14:textId="77777777" w:rsidR="00521612" w:rsidRDefault="00521612" w:rsidP="00AF2C37"/>
          <w:p w14:paraId="3AA2C5F8" w14:textId="77777777" w:rsidR="00521612" w:rsidRDefault="00521612" w:rsidP="00AF2C37"/>
          <w:p w14:paraId="47D4A9A7" w14:textId="29BFB580" w:rsidR="00105689" w:rsidRDefault="00105689" w:rsidP="00AF2C37">
            <w:r>
              <w:t>0,1896 ha</w:t>
            </w:r>
          </w:p>
        </w:tc>
        <w:tc>
          <w:tcPr>
            <w:tcW w:w="2065" w:type="dxa"/>
          </w:tcPr>
          <w:p w14:paraId="579A58D0" w14:textId="77777777" w:rsidR="002A6836" w:rsidRDefault="002A6836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14:paraId="4F6CB854" w14:textId="3C5658D3" w:rsidR="00105689" w:rsidRPr="00055928" w:rsidRDefault="00105689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Prawie r</w:t>
            </w:r>
            <w:r w:rsidRPr="00055928">
              <w:t xml:space="preserve">egularny wąski pas gruntu </w:t>
            </w:r>
            <w:r>
              <w:t xml:space="preserve">o </w:t>
            </w:r>
            <w:r w:rsidRPr="00055928">
              <w:t>zróżnicowan</w:t>
            </w:r>
            <w:r>
              <w:t>ym</w:t>
            </w:r>
            <w:r w:rsidRPr="00055928">
              <w:t xml:space="preserve"> </w:t>
            </w:r>
            <w:r w:rsidRPr="00055928">
              <w:lastRenderedPageBreak/>
              <w:t>wysokościowo ukształtowani</w:t>
            </w:r>
            <w:r>
              <w:t>u</w:t>
            </w:r>
            <w:r w:rsidRPr="00055928">
              <w:t xml:space="preserve"> terenu.</w:t>
            </w:r>
          </w:p>
          <w:p w14:paraId="447D3420" w14:textId="30C6C7C3" w:rsidR="00105689" w:rsidRDefault="00105689" w:rsidP="00AF2C37">
            <w:pPr>
              <w:jc w:val="center"/>
            </w:pPr>
            <w:r w:rsidRPr="00055928">
              <w:t>Działka gęsto porośnięta samosiejkami drzew i krzewów</w:t>
            </w:r>
            <w:r>
              <w:t>.</w:t>
            </w:r>
          </w:p>
        </w:tc>
        <w:tc>
          <w:tcPr>
            <w:tcW w:w="4632" w:type="dxa"/>
          </w:tcPr>
          <w:p w14:paraId="4848341A" w14:textId="77777777" w:rsidR="00105689" w:rsidRDefault="00105689" w:rsidP="00AF2C37"/>
          <w:p w14:paraId="27651C87" w14:textId="1B7A9238" w:rsidR="00105689" w:rsidRDefault="00105689" w:rsidP="00AF2C37">
            <w:pPr>
              <w:rPr>
                <w:rStyle w:val="Pogrubienie"/>
                <w:b w:val="0"/>
                <w:bCs w:val="0"/>
                <w:bdr w:val="none" w:sz="0" w:space="0" w:color="000000"/>
                <w:lang w:eastAsia="pl-PL"/>
              </w:rPr>
            </w:pPr>
            <w:r>
              <w:t xml:space="preserve">w części ML – tereny zabudowy rekreacyjno-wypoczynkowej, obszary narażone na erozję wodną (obszary o dużych spadkach przekraczających 8%); </w:t>
            </w:r>
            <w:r>
              <w:lastRenderedPageBreak/>
              <w:t>gleby średniej i niskiej przydatności rolniczej (pozostałe), napowietrzne linie energetyczne SN</w:t>
            </w:r>
          </w:p>
        </w:tc>
        <w:tc>
          <w:tcPr>
            <w:tcW w:w="1283" w:type="dxa"/>
          </w:tcPr>
          <w:p w14:paraId="7604BDA3" w14:textId="77777777" w:rsidR="00105689" w:rsidRDefault="00105689" w:rsidP="00AF2C37">
            <w:pPr>
              <w:jc w:val="center"/>
              <w:rPr>
                <w:b/>
                <w:bCs/>
              </w:rPr>
            </w:pPr>
          </w:p>
          <w:p w14:paraId="2EEBDDA9" w14:textId="77777777" w:rsidR="00105689" w:rsidRDefault="00105689" w:rsidP="00AF2C37">
            <w:pPr>
              <w:jc w:val="center"/>
              <w:rPr>
                <w:b/>
                <w:bCs/>
              </w:rPr>
            </w:pPr>
          </w:p>
          <w:p w14:paraId="7DF0597E" w14:textId="77777777" w:rsidR="00105689" w:rsidRDefault="00105689" w:rsidP="00AF2C37">
            <w:pPr>
              <w:jc w:val="center"/>
              <w:rPr>
                <w:b/>
                <w:bCs/>
              </w:rPr>
            </w:pPr>
          </w:p>
          <w:p w14:paraId="6FEA7818" w14:textId="0248DA0B" w:rsidR="00105689" w:rsidRDefault="00105689" w:rsidP="00AF2C37">
            <w:pPr>
              <w:jc w:val="center"/>
            </w:pPr>
            <w:r>
              <w:rPr>
                <w:b/>
                <w:bCs/>
              </w:rPr>
              <w:t>67.000</w:t>
            </w:r>
            <w:r w:rsidRPr="007F2825">
              <w:rPr>
                <w:b/>
                <w:bCs/>
              </w:rPr>
              <w:t>,00 zł</w:t>
            </w:r>
          </w:p>
        </w:tc>
        <w:tc>
          <w:tcPr>
            <w:tcW w:w="1250" w:type="dxa"/>
          </w:tcPr>
          <w:p w14:paraId="7858765B" w14:textId="77777777" w:rsidR="00105689" w:rsidRPr="00CE555B" w:rsidRDefault="00105689" w:rsidP="00AF2C37">
            <w:pPr>
              <w:pStyle w:val="Zawartotabeli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CE555B">
              <w:rPr>
                <w:rStyle w:val="Pogrubienie"/>
                <w:bdr w:val="none" w:sz="0" w:space="0" w:color="000000"/>
              </w:rPr>
              <w:t xml:space="preserve">Sprzedaż w drodze przetargu </w:t>
            </w:r>
          </w:p>
          <w:p w14:paraId="110E2E3A" w14:textId="77777777" w:rsidR="00105689" w:rsidRDefault="00105689" w:rsidP="00AF2C37"/>
        </w:tc>
      </w:tr>
      <w:tr w:rsidR="00105689" w14:paraId="453D930B" w14:textId="77777777" w:rsidTr="00105689">
        <w:tc>
          <w:tcPr>
            <w:tcW w:w="561" w:type="dxa"/>
          </w:tcPr>
          <w:p w14:paraId="4E472DFA" w14:textId="3A0EA007" w:rsidR="00105689" w:rsidRDefault="00105689" w:rsidP="00AF2C37">
            <w:r>
              <w:t>3.</w:t>
            </w:r>
          </w:p>
        </w:tc>
        <w:tc>
          <w:tcPr>
            <w:tcW w:w="1981" w:type="dxa"/>
          </w:tcPr>
          <w:p w14:paraId="7B2D19A6" w14:textId="77777777" w:rsidR="00105689" w:rsidRDefault="00105689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3C8AF5CE" w14:textId="77777777" w:rsidR="00105689" w:rsidRDefault="00105689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7127FBE3" w14:textId="0C3DDE6F" w:rsidR="00105689" w:rsidRDefault="00105689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 xml:space="preserve">- </w:t>
            </w:r>
            <w:r w:rsidRPr="00D60D38">
              <w:rPr>
                <w:b/>
                <w:bCs/>
              </w:rPr>
              <w:t>31/</w:t>
            </w:r>
            <w:r>
              <w:rPr>
                <w:b/>
                <w:bCs/>
              </w:rPr>
              <w:t>6</w:t>
            </w:r>
          </w:p>
          <w:p w14:paraId="271856F9" w14:textId="77777777" w:rsidR="003626DB" w:rsidRDefault="003626DB" w:rsidP="003626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/>
                <w:bCs/>
              </w:rPr>
            </w:pPr>
            <w:r w:rsidRPr="0071020C">
              <w:rPr>
                <w:b/>
                <w:bCs/>
              </w:rPr>
              <w:t xml:space="preserve">KW Nr </w:t>
            </w:r>
          </w:p>
          <w:p w14:paraId="6BCD5689" w14:textId="77777777" w:rsidR="003626DB" w:rsidRPr="005E033A" w:rsidRDefault="003626DB" w:rsidP="003626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/>
                <w:bCs/>
              </w:rPr>
            </w:pPr>
            <w:r w:rsidRPr="005E033A">
              <w:rPr>
                <w:b/>
                <w:bCs/>
              </w:rPr>
              <w:t>WL1Y/00024907/8</w:t>
            </w:r>
          </w:p>
          <w:p w14:paraId="25F718C5" w14:textId="77777777" w:rsidR="00105689" w:rsidRDefault="00105689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555B7129" w14:textId="77777777" w:rsidR="00105689" w:rsidRDefault="00105689" w:rsidP="00AF2C37"/>
          <w:p w14:paraId="1A85CB41" w14:textId="77777777" w:rsidR="00105689" w:rsidRDefault="00105689" w:rsidP="00AF2C37"/>
          <w:p w14:paraId="5778420D" w14:textId="77777777" w:rsidR="00105689" w:rsidRDefault="00105689" w:rsidP="00AF2C37"/>
          <w:p w14:paraId="5643B03C" w14:textId="77777777" w:rsidR="00105689" w:rsidRDefault="00105689" w:rsidP="00AF2C37"/>
          <w:p w14:paraId="0CC592E2" w14:textId="77777777" w:rsidR="00105689" w:rsidRDefault="00105689" w:rsidP="00AF2C37">
            <w:r>
              <w:t xml:space="preserve">- udział wielkości 1/10 w działce nr </w:t>
            </w:r>
            <w:r w:rsidRPr="00D60D38">
              <w:rPr>
                <w:b/>
                <w:bCs/>
              </w:rPr>
              <w:t>31/11</w:t>
            </w:r>
            <w:r>
              <w:t xml:space="preserve"> stanowiącej drogę dojazdową do wydzielonych działek</w:t>
            </w:r>
          </w:p>
          <w:p w14:paraId="12A09B82" w14:textId="77777777" w:rsidR="005E033A" w:rsidRDefault="005E033A" w:rsidP="005E033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b/>
                <w:bCs/>
              </w:rPr>
            </w:pPr>
            <w:r w:rsidRPr="0071020C">
              <w:rPr>
                <w:b/>
                <w:bCs/>
              </w:rPr>
              <w:t xml:space="preserve">KW Nr </w:t>
            </w:r>
          </w:p>
          <w:p w14:paraId="0AC73A4B" w14:textId="017C12D1" w:rsidR="005E033A" w:rsidRDefault="00714498" w:rsidP="00AF2C37">
            <w:r w:rsidRPr="00714498">
              <w:rPr>
                <w:b/>
                <w:bCs/>
              </w:rPr>
              <w:t>WL1Y/00035449/9</w:t>
            </w:r>
          </w:p>
        </w:tc>
        <w:tc>
          <w:tcPr>
            <w:tcW w:w="1161" w:type="dxa"/>
          </w:tcPr>
          <w:p w14:paraId="23CF4E6A" w14:textId="77777777" w:rsidR="00656B86" w:rsidRDefault="00656B86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117CB828" w14:textId="77777777" w:rsidR="00656B86" w:rsidRDefault="00656B86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64E7DE63" w14:textId="270CEA95" w:rsidR="00105689" w:rsidRDefault="00105689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t>0,3000 ha</w:t>
            </w:r>
          </w:p>
          <w:p w14:paraId="2E4B5D26" w14:textId="77777777" w:rsidR="00105689" w:rsidRDefault="00105689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</w:p>
          <w:p w14:paraId="27455C71" w14:textId="77777777" w:rsidR="00105689" w:rsidRDefault="00105689" w:rsidP="00AF2C37"/>
          <w:p w14:paraId="09C51D8C" w14:textId="77777777" w:rsidR="00105689" w:rsidRDefault="00105689" w:rsidP="00AF2C37"/>
          <w:p w14:paraId="49908459" w14:textId="77777777" w:rsidR="00105689" w:rsidRDefault="00105689" w:rsidP="00AF2C37"/>
          <w:p w14:paraId="4669003E" w14:textId="77777777" w:rsidR="00105689" w:rsidRDefault="00105689" w:rsidP="00AF2C37"/>
          <w:p w14:paraId="09B80C68" w14:textId="77777777" w:rsidR="00105689" w:rsidRDefault="00105689" w:rsidP="00AF2C37"/>
          <w:p w14:paraId="2042879D" w14:textId="77777777" w:rsidR="00105689" w:rsidRDefault="00105689" w:rsidP="00AF2C37"/>
          <w:p w14:paraId="70573197" w14:textId="77777777" w:rsidR="00656B86" w:rsidRDefault="00656B86" w:rsidP="00AF2C37"/>
          <w:p w14:paraId="16D2401B" w14:textId="77777777" w:rsidR="00521612" w:rsidRDefault="00521612" w:rsidP="00AF2C37"/>
          <w:p w14:paraId="1813FE3B" w14:textId="1191861A" w:rsidR="00105689" w:rsidRDefault="00105689" w:rsidP="00AF2C37">
            <w:r>
              <w:t>0,1896 ha</w:t>
            </w:r>
          </w:p>
        </w:tc>
        <w:tc>
          <w:tcPr>
            <w:tcW w:w="2065" w:type="dxa"/>
          </w:tcPr>
          <w:p w14:paraId="356D3923" w14:textId="77777777" w:rsidR="002A6836" w:rsidRDefault="002A6836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14:paraId="39B49972" w14:textId="77777777" w:rsidR="002A6836" w:rsidRDefault="002A6836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14:paraId="33D5886D" w14:textId="3A35B6DA" w:rsidR="00105689" w:rsidRDefault="00105689" w:rsidP="00AF2C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Nieregularny kształt i zróżnicowane wysokościowo ukształtowanie terenu.</w:t>
            </w:r>
          </w:p>
          <w:p w14:paraId="1BC71198" w14:textId="77777777" w:rsidR="00105689" w:rsidRDefault="00105689" w:rsidP="00AF2C37">
            <w:pPr>
              <w:jc w:val="center"/>
            </w:pPr>
            <w:r>
              <w:t>Działka gęsto porośnięta samosiejkami drzew i krzewów.</w:t>
            </w:r>
          </w:p>
          <w:p w14:paraId="520CCCA3" w14:textId="3525B5DE" w:rsidR="00105689" w:rsidRDefault="00105689" w:rsidP="00AF2C37">
            <w:pPr>
              <w:jc w:val="center"/>
            </w:pPr>
            <w:r>
              <w:t xml:space="preserve">Przez teren działki przebiega napowietrzna linia elektryczna i znajduje się słup energetyczny. </w:t>
            </w:r>
          </w:p>
        </w:tc>
        <w:tc>
          <w:tcPr>
            <w:tcW w:w="4632" w:type="dxa"/>
          </w:tcPr>
          <w:p w14:paraId="4D60AF2D" w14:textId="77777777" w:rsidR="00105689" w:rsidRDefault="00105689" w:rsidP="00AF2C37"/>
          <w:p w14:paraId="2E8841F0" w14:textId="77777777" w:rsidR="002A6836" w:rsidRDefault="002A6836" w:rsidP="00AF2C37"/>
          <w:p w14:paraId="544BB187" w14:textId="606F727E" w:rsidR="00105689" w:rsidRDefault="00105689" w:rsidP="00AF2C37">
            <w:pPr>
              <w:rPr>
                <w:rStyle w:val="Pogrubienie"/>
                <w:b w:val="0"/>
                <w:bCs w:val="0"/>
                <w:bdr w:val="none" w:sz="0" w:space="0" w:color="000000"/>
                <w:lang w:eastAsia="pl-PL"/>
              </w:rPr>
            </w:pPr>
            <w:r>
              <w:t>ML – tereny zabudowy rekreacyjno-wypoczynkowej, obszary narażone na erozję wodną (obszary o dużych spadkach przekraczających 8%); gleby średniej i niskiej przydatności rolniczej (pozostałe), napowietrzne linie energetyczne SN</w:t>
            </w:r>
          </w:p>
        </w:tc>
        <w:tc>
          <w:tcPr>
            <w:tcW w:w="1283" w:type="dxa"/>
          </w:tcPr>
          <w:p w14:paraId="6B7847EA" w14:textId="77777777" w:rsidR="00105689" w:rsidRDefault="00105689" w:rsidP="00AF2C37">
            <w:pPr>
              <w:jc w:val="center"/>
              <w:rPr>
                <w:b/>
                <w:bCs/>
              </w:rPr>
            </w:pPr>
          </w:p>
          <w:p w14:paraId="40262C67" w14:textId="77777777" w:rsidR="00105689" w:rsidRDefault="00105689" w:rsidP="00AF2C37">
            <w:pPr>
              <w:jc w:val="center"/>
              <w:rPr>
                <w:b/>
                <w:bCs/>
              </w:rPr>
            </w:pPr>
          </w:p>
          <w:p w14:paraId="07B071BA" w14:textId="77777777" w:rsidR="00105689" w:rsidRDefault="00105689" w:rsidP="00AF2C37">
            <w:pPr>
              <w:jc w:val="center"/>
              <w:rPr>
                <w:b/>
                <w:bCs/>
              </w:rPr>
            </w:pPr>
          </w:p>
          <w:p w14:paraId="53B07C98" w14:textId="0581F92F" w:rsidR="00105689" w:rsidRPr="008F7762" w:rsidRDefault="00105689" w:rsidP="00AF2C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63.000</w:t>
            </w:r>
            <w:r w:rsidRPr="008F7762">
              <w:rPr>
                <w:b/>
                <w:bCs/>
              </w:rPr>
              <w:t>,00 zł</w:t>
            </w:r>
          </w:p>
        </w:tc>
        <w:tc>
          <w:tcPr>
            <w:tcW w:w="1250" w:type="dxa"/>
          </w:tcPr>
          <w:p w14:paraId="74C18262" w14:textId="77777777" w:rsidR="00105689" w:rsidRPr="00CE555B" w:rsidRDefault="00105689" w:rsidP="00AF2C37">
            <w:pPr>
              <w:pStyle w:val="Zawartotabeli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 w:rsidRPr="00CE555B">
              <w:rPr>
                <w:rStyle w:val="Pogrubienie"/>
                <w:bdr w:val="none" w:sz="0" w:space="0" w:color="000000"/>
              </w:rPr>
              <w:t xml:space="preserve">Sprzedaż w drodze przetargu </w:t>
            </w:r>
          </w:p>
          <w:p w14:paraId="34A8A7E4" w14:textId="77777777" w:rsidR="00105689" w:rsidRDefault="00105689" w:rsidP="00AF2C37"/>
        </w:tc>
      </w:tr>
    </w:tbl>
    <w:p w14:paraId="13684D26" w14:textId="77777777" w:rsidR="00AD149B" w:rsidRDefault="00AD149B">
      <w:pPr>
        <w:rPr>
          <w:sz w:val="24"/>
          <w:szCs w:val="24"/>
        </w:rPr>
      </w:pPr>
    </w:p>
    <w:p w14:paraId="4306CF94" w14:textId="77777777" w:rsidR="009B4EBF" w:rsidRDefault="009B4EBF" w:rsidP="009B4EBF">
      <w:pPr>
        <w:jc w:val="both"/>
        <w:rPr>
          <w:sz w:val="24"/>
          <w:szCs w:val="24"/>
        </w:rPr>
      </w:pPr>
    </w:p>
    <w:p w14:paraId="7F5506FC" w14:textId="4AC357A9" w:rsidR="00E63233" w:rsidRPr="004570E2" w:rsidRDefault="00812639" w:rsidP="009B4EBF">
      <w:pPr>
        <w:jc w:val="both"/>
        <w:rPr>
          <w:sz w:val="24"/>
          <w:szCs w:val="24"/>
        </w:rPr>
      </w:pPr>
      <w:r w:rsidRPr="004570E2">
        <w:rPr>
          <w:sz w:val="24"/>
          <w:szCs w:val="24"/>
        </w:rPr>
        <w:t>2</w:t>
      </w:r>
      <w:r w:rsidR="00A94082" w:rsidRPr="004570E2">
        <w:rPr>
          <w:sz w:val="24"/>
          <w:szCs w:val="24"/>
        </w:rPr>
        <w:t xml:space="preserve">. </w:t>
      </w:r>
      <w:r w:rsidR="00A2318A" w:rsidRPr="004570E2">
        <w:rPr>
          <w:sz w:val="24"/>
          <w:szCs w:val="24"/>
        </w:rPr>
        <w:t xml:space="preserve">Działka oznaczona numerem ewidencyjnym 31/11 -  stanowiąca drogę dojazdową do wydzielonych działek </w:t>
      </w:r>
      <w:r w:rsidR="00072D80" w:rsidRPr="004570E2">
        <w:rPr>
          <w:sz w:val="24"/>
          <w:szCs w:val="24"/>
        </w:rPr>
        <w:t>ma nieregularny kształt i zróżnicowan</w:t>
      </w:r>
      <w:r w:rsidR="00193D87" w:rsidRPr="004570E2">
        <w:rPr>
          <w:sz w:val="24"/>
          <w:szCs w:val="24"/>
        </w:rPr>
        <w:t>e</w:t>
      </w:r>
      <w:r w:rsidR="00072D80" w:rsidRPr="004570E2">
        <w:rPr>
          <w:sz w:val="24"/>
          <w:szCs w:val="24"/>
        </w:rPr>
        <w:t xml:space="preserve"> wysokościowo ukształtowani</w:t>
      </w:r>
      <w:r w:rsidR="004A1362" w:rsidRPr="004570E2">
        <w:rPr>
          <w:sz w:val="24"/>
          <w:szCs w:val="24"/>
        </w:rPr>
        <w:t>e</w:t>
      </w:r>
      <w:r w:rsidR="00072D80" w:rsidRPr="004570E2">
        <w:rPr>
          <w:sz w:val="24"/>
          <w:szCs w:val="24"/>
        </w:rPr>
        <w:t xml:space="preserve"> terenu. Działka porośnięta samosiejkami drzew i krzewów.  </w:t>
      </w:r>
      <w:r w:rsidR="005F36E3" w:rsidRPr="004570E2">
        <w:rPr>
          <w:sz w:val="24"/>
          <w:szCs w:val="24"/>
        </w:rPr>
        <w:t xml:space="preserve">W studium uwarunkowań i kierunków zagospodarowania przestrzennego gminy Rogowo z dnia 30 lipca 2020 r. w sprawie zmiany studium uwarunkowań i kierunków zagospodarowania przestrzennego gminy Rogowo: ML – tereny zabudowy rekreacyjno-wypoczynkowej, obszary narażone na erozję wodną (obszary o dużych spadkach przekraczających 8%); gleby średniej i niskiej przydatności rolniczej (pozostałe), napowietrzne linie </w:t>
      </w:r>
      <w:r w:rsidR="00595F0D" w:rsidRPr="004570E2">
        <w:rPr>
          <w:sz w:val="24"/>
          <w:szCs w:val="24"/>
        </w:rPr>
        <w:t>energetyczne</w:t>
      </w:r>
      <w:r w:rsidR="005F36E3" w:rsidRPr="004570E2">
        <w:rPr>
          <w:sz w:val="24"/>
          <w:szCs w:val="24"/>
        </w:rPr>
        <w:t xml:space="preserve"> SN. </w:t>
      </w:r>
    </w:p>
    <w:p w14:paraId="60551A9D" w14:textId="5D541FCE" w:rsidR="00E63233" w:rsidRPr="004570E2" w:rsidRDefault="00E63233" w:rsidP="009B4EBF">
      <w:pPr>
        <w:jc w:val="both"/>
        <w:rPr>
          <w:sz w:val="24"/>
          <w:szCs w:val="24"/>
        </w:rPr>
      </w:pPr>
      <w:r w:rsidRPr="004570E2">
        <w:rPr>
          <w:sz w:val="24"/>
          <w:szCs w:val="24"/>
        </w:rPr>
        <w:t>3. Dla przedmiotowego obszaru miejscowy plan zagospodarowania przestrzennego gminy Rogowo z dniem 31 grudnia 2003 r. utracił moc.</w:t>
      </w:r>
    </w:p>
    <w:p w14:paraId="57F90A6B" w14:textId="6BD0565B" w:rsidR="001E57B3" w:rsidRPr="004570E2" w:rsidRDefault="00705773" w:rsidP="009B4EBF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E57B3" w:rsidRPr="004570E2">
        <w:rPr>
          <w:sz w:val="24"/>
          <w:szCs w:val="24"/>
        </w:rPr>
        <w:t xml:space="preserve">. Termin zagospodarowania nieruchomości – nie dotyczy. </w:t>
      </w:r>
    </w:p>
    <w:p w14:paraId="26A8028A" w14:textId="2140B46B" w:rsidR="005220EF" w:rsidRPr="004570E2" w:rsidRDefault="00E63233" w:rsidP="009B4EBF">
      <w:pPr>
        <w:jc w:val="both"/>
        <w:rPr>
          <w:sz w:val="24"/>
          <w:szCs w:val="24"/>
        </w:rPr>
      </w:pPr>
      <w:r w:rsidRPr="004570E2">
        <w:rPr>
          <w:sz w:val="24"/>
          <w:szCs w:val="24"/>
        </w:rPr>
        <w:t>5</w:t>
      </w:r>
      <w:r w:rsidR="005220EF" w:rsidRPr="004570E2">
        <w:rPr>
          <w:sz w:val="24"/>
          <w:szCs w:val="24"/>
        </w:rPr>
        <w:t>. Nieruchomości są przeznaczone do zbycia w drodze przetargu w trybie ustawy z dnia 21 sierpnia 1997 r. o gospodarce nieruchomościami.</w:t>
      </w:r>
    </w:p>
    <w:p w14:paraId="6EE3C47C" w14:textId="7AC4B4B6" w:rsidR="005220EF" w:rsidRPr="004570E2" w:rsidRDefault="00E63233" w:rsidP="009B4EBF">
      <w:pPr>
        <w:jc w:val="both"/>
        <w:rPr>
          <w:sz w:val="24"/>
          <w:szCs w:val="24"/>
        </w:rPr>
      </w:pPr>
      <w:r w:rsidRPr="004570E2">
        <w:rPr>
          <w:color w:val="000000"/>
          <w:sz w:val="24"/>
          <w:szCs w:val="24"/>
        </w:rPr>
        <w:lastRenderedPageBreak/>
        <w:t>6</w:t>
      </w:r>
      <w:r w:rsidR="005220EF" w:rsidRPr="004570E2">
        <w:rPr>
          <w:color w:val="000000"/>
          <w:sz w:val="24"/>
          <w:szCs w:val="24"/>
        </w:rPr>
        <w:t xml:space="preserve">. Osoby, którym przysługuje pierwszeństwo nabycia nieruchomości na podstawie art. 34 ust 1 pkt 1 i pkt 2 ustawy z dnia 21 sierpnia 1997 r. o gospodarce nieruchomościami są zobowiązane w terminie do dnia </w:t>
      </w:r>
      <w:r w:rsidR="00F958DC">
        <w:rPr>
          <w:b/>
          <w:bCs/>
          <w:color w:val="000000"/>
          <w:sz w:val="24"/>
          <w:szCs w:val="24"/>
        </w:rPr>
        <w:t>30 kwietnia 2025</w:t>
      </w:r>
      <w:r w:rsidR="005220EF" w:rsidRPr="004570E2">
        <w:rPr>
          <w:b/>
          <w:bCs/>
          <w:color w:val="000000"/>
          <w:sz w:val="24"/>
          <w:szCs w:val="24"/>
        </w:rPr>
        <w:t xml:space="preserve"> r.</w:t>
      </w:r>
      <w:r w:rsidR="005220EF" w:rsidRPr="004570E2">
        <w:rPr>
          <w:color w:val="000000"/>
          <w:sz w:val="24"/>
          <w:szCs w:val="24"/>
        </w:rPr>
        <w:t xml:space="preserve"> złożyć wniosek o nabycie nieruchomości. </w:t>
      </w:r>
    </w:p>
    <w:p w14:paraId="186A82B1" w14:textId="4B4292C2" w:rsidR="005220EF" w:rsidRPr="004570E2" w:rsidRDefault="00E63233" w:rsidP="009B4EBF">
      <w:pPr>
        <w:jc w:val="both"/>
        <w:rPr>
          <w:sz w:val="24"/>
          <w:szCs w:val="24"/>
        </w:rPr>
      </w:pPr>
      <w:r w:rsidRPr="004570E2">
        <w:rPr>
          <w:sz w:val="24"/>
          <w:szCs w:val="24"/>
        </w:rPr>
        <w:t>7</w:t>
      </w:r>
      <w:r w:rsidR="005220EF" w:rsidRPr="004570E2">
        <w:rPr>
          <w:sz w:val="24"/>
          <w:szCs w:val="24"/>
        </w:rPr>
        <w:t>. Wszelkich informacji o nieruchomości przeznaczonej do sprzedaży można uzyskać w Starostwie Powiatowym w Rypinie przy ul. Warszawskiej 38 w Wydziale Geodezji, Kartografii, Katastru i Nieruchomości, I piętro, pokój nr 108 ( tel. 054 280 2432-33 ).</w:t>
      </w:r>
    </w:p>
    <w:p w14:paraId="31A51F21" w14:textId="77777777" w:rsidR="005220EF" w:rsidRDefault="005220EF"/>
    <w:sectPr w:rsidR="005220EF" w:rsidSect="00DC41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D9"/>
    <w:rsid w:val="00010D3B"/>
    <w:rsid w:val="00016703"/>
    <w:rsid w:val="0001771D"/>
    <w:rsid w:val="000201CB"/>
    <w:rsid w:val="00020A35"/>
    <w:rsid w:val="00027710"/>
    <w:rsid w:val="00055928"/>
    <w:rsid w:val="00055E76"/>
    <w:rsid w:val="00067331"/>
    <w:rsid w:val="00072D80"/>
    <w:rsid w:val="000866AD"/>
    <w:rsid w:val="000A1877"/>
    <w:rsid w:val="000A206B"/>
    <w:rsid w:val="000A30F3"/>
    <w:rsid w:val="000E0C08"/>
    <w:rsid w:val="000E1317"/>
    <w:rsid w:val="000E141B"/>
    <w:rsid w:val="000F6B6E"/>
    <w:rsid w:val="00104581"/>
    <w:rsid w:val="00105689"/>
    <w:rsid w:val="0011127F"/>
    <w:rsid w:val="0015380D"/>
    <w:rsid w:val="00173CFB"/>
    <w:rsid w:val="00183476"/>
    <w:rsid w:val="00193D87"/>
    <w:rsid w:val="001B0E81"/>
    <w:rsid w:val="001B747A"/>
    <w:rsid w:val="001C5B6E"/>
    <w:rsid w:val="001E1675"/>
    <w:rsid w:val="001E27BA"/>
    <w:rsid w:val="001E57B3"/>
    <w:rsid w:val="001F1423"/>
    <w:rsid w:val="002104BA"/>
    <w:rsid w:val="00220620"/>
    <w:rsid w:val="00224A4D"/>
    <w:rsid w:val="00256657"/>
    <w:rsid w:val="002962C2"/>
    <w:rsid w:val="002965DE"/>
    <w:rsid w:val="002A35BA"/>
    <w:rsid w:val="002A6836"/>
    <w:rsid w:val="002B29CA"/>
    <w:rsid w:val="002C120C"/>
    <w:rsid w:val="00300C83"/>
    <w:rsid w:val="00303AB7"/>
    <w:rsid w:val="00307DC8"/>
    <w:rsid w:val="003115F8"/>
    <w:rsid w:val="0031607C"/>
    <w:rsid w:val="003171F5"/>
    <w:rsid w:val="00333278"/>
    <w:rsid w:val="00340F3C"/>
    <w:rsid w:val="003410FE"/>
    <w:rsid w:val="00345E5B"/>
    <w:rsid w:val="00351E76"/>
    <w:rsid w:val="003626DB"/>
    <w:rsid w:val="00365C46"/>
    <w:rsid w:val="003866D5"/>
    <w:rsid w:val="003B1346"/>
    <w:rsid w:val="003C0E3C"/>
    <w:rsid w:val="003D2BE6"/>
    <w:rsid w:val="003D5D8B"/>
    <w:rsid w:val="003F65EB"/>
    <w:rsid w:val="00405E9C"/>
    <w:rsid w:val="0042291B"/>
    <w:rsid w:val="00422FFB"/>
    <w:rsid w:val="0042734B"/>
    <w:rsid w:val="00427F71"/>
    <w:rsid w:val="004570E2"/>
    <w:rsid w:val="0047221B"/>
    <w:rsid w:val="0047633C"/>
    <w:rsid w:val="004919D9"/>
    <w:rsid w:val="004A06F0"/>
    <w:rsid w:val="004A1362"/>
    <w:rsid w:val="004C3239"/>
    <w:rsid w:val="00521612"/>
    <w:rsid w:val="005220EF"/>
    <w:rsid w:val="00547F7E"/>
    <w:rsid w:val="005604A5"/>
    <w:rsid w:val="00563B4D"/>
    <w:rsid w:val="005762DF"/>
    <w:rsid w:val="00595F0D"/>
    <w:rsid w:val="005B05A9"/>
    <w:rsid w:val="005C2A65"/>
    <w:rsid w:val="005D3D07"/>
    <w:rsid w:val="005E033A"/>
    <w:rsid w:val="005F36E3"/>
    <w:rsid w:val="00604D9D"/>
    <w:rsid w:val="006101DC"/>
    <w:rsid w:val="00621F2A"/>
    <w:rsid w:val="00636CFD"/>
    <w:rsid w:val="00646E5C"/>
    <w:rsid w:val="00656B86"/>
    <w:rsid w:val="0066213A"/>
    <w:rsid w:val="006713E8"/>
    <w:rsid w:val="00682AC1"/>
    <w:rsid w:val="00683C17"/>
    <w:rsid w:val="00687D3D"/>
    <w:rsid w:val="006931AC"/>
    <w:rsid w:val="00693B32"/>
    <w:rsid w:val="006B078B"/>
    <w:rsid w:val="006B60F6"/>
    <w:rsid w:val="006C7163"/>
    <w:rsid w:val="006D1635"/>
    <w:rsid w:val="006D4A68"/>
    <w:rsid w:val="006F2685"/>
    <w:rsid w:val="006F7D48"/>
    <w:rsid w:val="00703A31"/>
    <w:rsid w:val="00705773"/>
    <w:rsid w:val="00705FCF"/>
    <w:rsid w:val="0070760E"/>
    <w:rsid w:val="0071020C"/>
    <w:rsid w:val="00714498"/>
    <w:rsid w:val="00721C6F"/>
    <w:rsid w:val="00740711"/>
    <w:rsid w:val="007564DA"/>
    <w:rsid w:val="00781FDF"/>
    <w:rsid w:val="007D144B"/>
    <w:rsid w:val="007D6ADF"/>
    <w:rsid w:val="007D6F3A"/>
    <w:rsid w:val="007F2825"/>
    <w:rsid w:val="00806F9D"/>
    <w:rsid w:val="00812639"/>
    <w:rsid w:val="00832532"/>
    <w:rsid w:val="00844792"/>
    <w:rsid w:val="00852F0C"/>
    <w:rsid w:val="00864B72"/>
    <w:rsid w:val="00891A5B"/>
    <w:rsid w:val="008C5A61"/>
    <w:rsid w:val="008D07E4"/>
    <w:rsid w:val="008D6F74"/>
    <w:rsid w:val="008F7762"/>
    <w:rsid w:val="009302F9"/>
    <w:rsid w:val="009835FF"/>
    <w:rsid w:val="00993F6B"/>
    <w:rsid w:val="009B4EBF"/>
    <w:rsid w:val="009E0351"/>
    <w:rsid w:val="00A00BAA"/>
    <w:rsid w:val="00A2318A"/>
    <w:rsid w:val="00A25250"/>
    <w:rsid w:val="00A35558"/>
    <w:rsid w:val="00A94082"/>
    <w:rsid w:val="00AA379E"/>
    <w:rsid w:val="00AD149B"/>
    <w:rsid w:val="00AF2C37"/>
    <w:rsid w:val="00B27670"/>
    <w:rsid w:val="00B36F01"/>
    <w:rsid w:val="00B5277A"/>
    <w:rsid w:val="00B803FD"/>
    <w:rsid w:val="00B97EF7"/>
    <w:rsid w:val="00BA4692"/>
    <w:rsid w:val="00BB08D8"/>
    <w:rsid w:val="00BF6D0F"/>
    <w:rsid w:val="00C04736"/>
    <w:rsid w:val="00C10263"/>
    <w:rsid w:val="00C10443"/>
    <w:rsid w:val="00C1289F"/>
    <w:rsid w:val="00C26856"/>
    <w:rsid w:val="00CA1511"/>
    <w:rsid w:val="00CD2FAE"/>
    <w:rsid w:val="00CE555B"/>
    <w:rsid w:val="00D03F36"/>
    <w:rsid w:val="00D30648"/>
    <w:rsid w:val="00D314E3"/>
    <w:rsid w:val="00D934D1"/>
    <w:rsid w:val="00DB25A5"/>
    <w:rsid w:val="00DB3BF8"/>
    <w:rsid w:val="00DB4C72"/>
    <w:rsid w:val="00DC418F"/>
    <w:rsid w:val="00DD7812"/>
    <w:rsid w:val="00DE3250"/>
    <w:rsid w:val="00DE5A51"/>
    <w:rsid w:val="00E24EEF"/>
    <w:rsid w:val="00E36C34"/>
    <w:rsid w:val="00E37776"/>
    <w:rsid w:val="00E540A2"/>
    <w:rsid w:val="00E63233"/>
    <w:rsid w:val="00E82233"/>
    <w:rsid w:val="00E94AB3"/>
    <w:rsid w:val="00EB3339"/>
    <w:rsid w:val="00ED0F1E"/>
    <w:rsid w:val="00F07922"/>
    <w:rsid w:val="00F41B72"/>
    <w:rsid w:val="00F50D9F"/>
    <w:rsid w:val="00F62FAD"/>
    <w:rsid w:val="00F647B0"/>
    <w:rsid w:val="00F7203A"/>
    <w:rsid w:val="00F82990"/>
    <w:rsid w:val="00F958DC"/>
    <w:rsid w:val="00FA18C5"/>
    <w:rsid w:val="00FC0E91"/>
    <w:rsid w:val="00FD3BAA"/>
    <w:rsid w:val="00FD527C"/>
    <w:rsid w:val="00FE0CD8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4BCA"/>
  <w15:chartTrackingRefBased/>
  <w15:docId w15:val="{6A714172-8B44-48C3-8F9C-24FD0519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18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604D9D"/>
    <w:rPr>
      <w:b/>
      <w:bCs/>
    </w:rPr>
  </w:style>
  <w:style w:type="paragraph" w:customStyle="1" w:styleId="Zawartotabeli">
    <w:name w:val="Zawartość tabeli"/>
    <w:basedOn w:val="Normalny"/>
    <w:rsid w:val="00604D9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Kochanska</dc:creator>
  <cp:keywords/>
  <dc:description/>
  <cp:lastModifiedBy>Paweł TOMASZEWSKI</cp:lastModifiedBy>
  <cp:revision>31</cp:revision>
  <cp:lastPrinted>2025-03-13T11:20:00Z</cp:lastPrinted>
  <dcterms:created xsi:type="dcterms:W3CDTF">2025-02-26T13:07:00Z</dcterms:created>
  <dcterms:modified xsi:type="dcterms:W3CDTF">2025-03-19T13:49:00Z</dcterms:modified>
</cp:coreProperties>
</file>